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240" w:lineRule="auto"/>
        <w:ind w:right="893"/>
        <w:jc w:val="right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Phòng D.508      </w:t>
      </w:r>
    </w:p>
    <w:p w:rsidR="00000000" w:rsidDel="00000000" w:rsidP="00000000" w:rsidRDefault="00000000" w:rsidRPr="00000000" w14:paraId="00000002">
      <w:pPr>
        <w:spacing w:after="240" w:before="12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HỘI ĐỒNG 4</w:t>
      </w:r>
    </w:p>
    <w:tbl>
      <w:tblPr>
        <w:tblStyle w:val="Table1"/>
        <w:tblW w:w="9720.0" w:type="dxa"/>
        <w:jc w:val="left"/>
        <w:tblInd w:w="1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0"/>
        <w:gridCol w:w="3420"/>
        <w:gridCol w:w="1890"/>
        <w:gridCol w:w="1890"/>
        <w:gridCol w:w="1620"/>
        <w:tblGridChange w:id="0">
          <w:tblGrid>
            <w:gridCol w:w="900"/>
            <w:gridCol w:w="3420"/>
            <w:gridCol w:w="1890"/>
            <w:gridCol w:w="1890"/>
            <w:gridCol w:w="1620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Họ và tên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Chức vụ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Vai trò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Ghi chú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8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TS. Nguyễn Thị Hoài Châu</w:t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Phó khoa</w:t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Chủ tịch HĐ</w:t>
            </w:r>
          </w:p>
        </w:tc>
        <w:tc>
          <w:tcPr>
            <w:vMerge w:val="restart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 Hội đồng 4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ThS. Quản Thị Nguyệt Thơ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Giảng viên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Ủy viên HĐ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ThS. Trần Nữ Hạnh Nhân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Giảng viên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Ủy viên HĐ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ThS. Nguyễn Thu Trang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Thư ký Khoa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Thư ký HĐ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DANH SÁCH ĐỀ TÀI</w:t>
      </w:r>
    </w:p>
    <w:tbl>
      <w:tblPr>
        <w:tblStyle w:val="Table2"/>
        <w:tblW w:w="10187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896"/>
        <w:gridCol w:w="4253"/>
        <w:gridCol w:w="2581"/>
        <w:gridCol w:w="2457"/>
        <w:tblGridChange w:id="0">
          <w:tblGrid>
            <w:gridCol w:w="896"/>
            <w:gridCol w:w="4253"/>
            <w:gridCol w:w="2581"/>
            <w:gridCol w:w="2457"/>
          </w:tblGrid>
        </w:tblGridChange>
      </w:tblGrid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b w:val="1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0"/>
              </w:rPr>
              <w:t xml:space="preserve">TT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0"/>
              </w:rPr>
              <w:t xml:space="preserve">Tên đề tài Nghiên cứu khoa học SV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0"/>
              </w:rPr>
              <w:t xml:space="preserve">Giảng viên </w:t>
              <w:br w:type="textWrapping"/>
              <w:t xml:space="preserve">Hướng dẫn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b w:val="1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0"/>
              </w:rPr>
              <w:t xml:space="preserve">Giảng viên </w:t>
              <w:br w:type="textWrapping"/>
              <w:t xml:space="preserve">Phản biện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Đề tài thứ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Thuận lợi &amp; khó khăn và giải pháp trong quá trình học tập của Sinh viên Khoa NBH hệ Chất lượng cao, Trường ĐHKHXH&amp;NV, ĐHQG.TPHCM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TS. HUỲNH TRỌNG HIỀN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TS. HUỲNH PHƯƠNG ANH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Đề tài thứ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pos="454"/>
              </w:tabs>
              <w:spacing w:after="40" w:lineRule="auto"/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Văn hóa đọc của người Nhật và ảnh hưởng của văn hóa đọc đến sinh viên Trường ĐHKHXH&amp;NV, ĐHQG. TPHCM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ThS. HỒ THỊ </w:t>
              <w:br w:type="textWrapping"/>
              <w:t xml:space="preserve">LỆ THỦY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ThS. TRẦN BẢO NGỌC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Đề tài thứ 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Nghiên cứu thực trạng học trực tuyến trong bối cảnh COVID-19 của sinh viên Khoa NBH,  Trường </w:t>
            </w:r>
          </w:p>
          <w:p w:rsidR="00000000" w:rsidDel="00000000" w:rsidP="00000000" w:rsidRDefault="00000000" w:rsidRPr="00000000" w14:paraId="0000002B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ĐHKHXH&amp;NV, ĐHQG.TPHCM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ThS. QUẢN THỊ NGUYỆT THƠ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ThS. TRẦN NGUYỄN BẢO VY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Đề tài thứ 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40" w:lineRule="auto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So sánh đối chiếu cách sử dụng âm Hán trong tiếng Nhật và tiếng Việt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ThS. QUẢN THỊ NGUYỆT THƠ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ThS. NGUYỄN THỊ THANH THẢO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5"/>
                <w:szCs w:val="25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highlight w:val="white"/>
                <w:rtl w:val="0"/>
              </w:rPr>
              <w:t xml:space="preserve">Đề tài thứ 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  <w:sz w:val="25"/>
                <w:szCs w:val="25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highlight w:val="white"/>
                <w:rtl w:val="0"/>
              </w:rPr>
              <w:t xml:space="preserve">Thực trạng về bất bình đẳng giới trong giáo dục trung học phổ thông ở Nhật Bản từ năm 1980 đến nay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highlight w:val="white"/>
                <w:rtl w:val="0"/>
              </w:rPr>
              <w:t xml:space="preserve">ThS. ĐINH THỊ </w:t>
              <w:br w:type="textWrapping"/>
              <w:t xml:space="preserve">KIM THOA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highlight w:val="white"/>
                <w:rtl w:val="0"/>
              </w:rPr>
              <w:t xml:space="preserve">ThS. NGUYỄN VŨ KỲ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Đề tài thứ 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Nghiên cứu từ chỉ màu sắc trong Tiếng Nhật - So sánh với Tiếng Việt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ThS. TRẦN NỮ HẠNH NHÂN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ThS. QUẢN THỊ NGUYỆT THƠ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Đề tài thứ 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Từ ngoại lai trong tiếng Nhật và phương pháp học từ ngoại lai hiệu quả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40" w:line="2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ThS. NGUYỄN THÙY NƯƠNG</w:t>
            </w:r>
          </w:p>
          <w:p w:rsidR="00000000" w:rsidDel="00000000" w:rsidP="00000000" w:rsidRDefault="00000000" w:rsidRPr="00000000" w14:paraId="0000003D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(K. NNH)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TS. NGUYỄN VŨ QUỲNH NHƯ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Đề tài thứ 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40" w:lineRule="auto"/>
              <w:jc w:val="both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Từ tượng thanh và từ tượng hình trong truyện tranh Nhật Bản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40" w:line="2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ThS. VÕ TUẤN VŨ</w:t>
            </w:r>
          </w:p>
          <w:p w:rsidR="00000000" w:rsidDel="00000000" w:rsidP="00000000" w:rsidRDefault="00000000" w:rsidRPr="00000000" w14:paraId="00000042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(K.NNH)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40" w:lineRule="auto"/>
              <w:jc w:val="center"/>
              <w:rPr>
                <w:rFonts w:ascii="Times New Roman" w:cs="Times New Roman" w:eastAsia="Times New Roman" w:hAnsi="Times New Roman"/>
                <w:sz w:val="25"/>
                <w:szCs w:val="2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ThS. NGUYỄN THÙY NƯƠNG (K.NNH)</w:t>
            </w:r>
          </w:p>
        </w:tc>
      </w:tr>
    </w:tbl>
    <w:p w:rsidR="00000000" w:rsidDel="00000000" w:rsidP="00000000" w:rsidRDefault="00000000" w:rsidRPr="00000000" w14:paraId="00000044">
      <w:pPr>
        <w:spacing w:after="240" w:before="120"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080" w:top="1080" w:left="1080" w:right="720" w:header="28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time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 new roman" w:cs="time new roman" w:eastAsia="time new roman" w:hAnsi="time new roman"/>
        <w:sz w:val="26"/>
        <w:szCs w:val="26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A133C"/>
    <w:pPr>
      <w:spacing w:after="200" w:line="276" w:lineRule="auto"/>
    </w:pPr>
    <w:rPr>
      <w:rFonts w:ascii="time new roman" w:hAnsi="time new roman"/>
      <w:sz w:val="26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9A133C"/>
    <w:pPr>
      <w:spacing w:after="0" w:line="240" w:lineRule="auto"/>
    </w:pPr>
    <w:rPr>
      <w:rFonts w:ascii="time new roman" w:hAnsi="time new roman"/>
      <w:sz w:val="26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9A133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A133C"/>
    <w:rPr>
      <w:rFonts w:ascii="time new roman" w:hAnsi="time new roman"/>
      <w:sz w:val="26"/>
      <w:szCs w:val="22"/>
    </w:rPr>
  </w:style>
  <w:style w:type="paragraph" w:styleId="Footer">
    <w:name w:val="footer"/>
    <w:basedOn w:val="Normal"/>
    <w:link w:val="FooterChar"/>
    <w:uiPriority w:val="99"/>
    <w:unhideWhenUsed w:val="1"/>
    <w:rsid w:val="009A133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A133C"/>
    <w:rPr>
      <w:rFonts w:ascii="time new roman" w:hAnsi="time new roman"/>
      <w:sz w:val="26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 new roman" w:cs="time new roman" w:eastAsia="time new roman" w:hAnsi="time new roman"/>
      <w:sz w:val="26"/>
      <w:szCs w:val="2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Custom 177">
      <a:majorFont>
        <a:latin typeface="Calibri Light"/>
        <a:ea typeface="Yu Mincho Demibold"/>
        <a:cs typeface=""/>
      </a:majorFont>
      <a:minorFont>
        <a:latin typeface="Times New Roman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qZprRud1auQVEeDCyVo2smcJzg==">AMUW2mXpxH4okb0sy5JvseXck4cn39Gr+juj1CXQhPAO8EevafLqkynZZ9NQxLqfqfUJAhEvoPxMHsocMtgLkuZQqm0eU3ZtzO68naDaTJO/Ql92ZiuchnA/2624Og7y+d4RdLtWueQ0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2022-05-25T08:13:00Z</dcterms:created>
  <dc:creator>Windows User</dc:creator>
</cp:coreProperties>
</file>